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1D78" w14:textId="1258AB21"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How much disk space is consumed per minute by a mono track at a sample rate of 44.1 kHz and a bit depth of 16-bit? What happens to disk space consumption if the sample rate is doubled to 88.2 kHz with the same bit depth? (See "audio storage requirements" beginning on page 96.)</w:t>
      </w:r>
    </w:p>
    <w:p w14:paraId="6EA9CF2D" w14:textId="4D3928F4"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44.1 kHz / 16-bit consumes 5MB per minute. 88.2 kHz / 16-bit consumes 10MB per minute.</w:t>
      </w:r>
    </w:p>
    <w:p w14:paraId="0A353DB1" w14:textId="24E4E84B"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How can you monitor the storage space available on your system to determine the amount of record time remaining for each mounted drive? (See "disk usage window" beginning on page 97.)</w:t>
      </w:r>
    </w:p>
    <w:p w14:paraId="7CB03BF1" w14:textId="343784D1"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Choose Window &gt; Disk Usage</w:t>
      </w:r>
    </w:p>
    <w:p w14:paraId="378C7283" w14:textId="50EF2742"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How can you create a click track for a session? What kind of track is used for a click track? (See "creating a click track (Optional) " beginning on page 97.</w:t>
      </w:r>
    </w:p>
    <w:p w14:paraId="01C1E6F2" w14:textId="3A24B2FF"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Choose Track &gt; Create Click Track. This adds the Click II plug-in inserted on an Aux track.</w:t>
      </w:r>
    </w:p>
    <w:p w14:paraId="2211E2CF" w14:textId="2CF3C38B"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What window(s) can you use to record– enable an audio track? (See "record – enabling tracks" beginning on page 100.)</w:t>
      </w:r>
    </w:p>
    <w:p w14:paraId="1EA17C59" w14:textId="68ECE6D7"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The Edit Window and the Mix Window</w:t>
      </w:r>
    </w:p>
    <w:p w14:paraId="2336E329" w14:textId="6360AD81"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What selector can you use to route a signal from an input on your audio interface to a track for recording? (See "input path" beginning on page 100.)</w:t>
      </w:r>
    </w:p>
    <w:p w14:paraId="0EED212E" w14:textId="691108E0" w:rsidR="00C24F70" w:rsidRPr="00C24F70" w:rsidRDefault="00C24F70" w:rsidP="00C24F70">
      <w:pPr>
        <w:pStyle w:val="ListParagraph"/>
        <w:rPr>
          <w:rFonts w:ascii="Times New Roman" w:eastAsia="Times New Roman" w:hAnsi="Times New Roman" w:cs="Times New Roman"/>
        </w:rPr>
      </w:pPr>
      <w:r>
        <w:rPr>
          <w:rFonts w:ascii="Times New Roman" w:eastAsia="Times New Roman" w:hAnsi="Times New Roman" w:cs="Times New Roman"/>
        </w:rPr>
        <w:t>T</w:t>
      </w:r>
      <w:r w:rsidRPr="00C24F70">
        <w:rPr>
          <w:rFonts w:ascii="Times New Roman" w:eastAsia="Times New Roman" w:hAnsi="Times New Roman" w:cs="Times New Roman"/>
        </w:rPr>
        <w:t>he</w:t>
      </w:r>
      <w:r w:rsidRPr="00C24F70">
        <w:rPr>
          <w:rFonts w:ascii="Times New Roman" w:eastAsia="Times New Roman" w:hAnsi="Times New Roman" w:cs="Times New Roman"/>
        </w:rPr>
        <w:t xml:space="preserve"> Audio Input Path Selector</w:t>
      </w:r>
    </w:p>
    <w:p w14:paraId="6DFA9303" w14:textId="2E449AAF"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How can you adjust the input level going to a record – enabled track? Can you use the volume fader to achieve a strong signal going to disk? (See "input level" beginning on page 102.)</w:t>
      </w:r>
    </w:p>
    <w:p w14:paraId="18EF09E9" w14:textId="16109266"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You must adjust the source volume. The fader does not affect record levels.</w:t>
      </w:r>
    </w:p>
    <w:p w14:paraId="49FFAFA7" w14:textId="14CD0C3A"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How can you place a session in Record Ready mode after record–enabling a track? What modifiers/shortcuts are available to initiate recording without first entering Record Ready mode? (See "recording and managing audio" beginning on page 102.)</w:t>
      </w:r>
    </w:p>
    <w:p w14:paraId="195AD741" w14:textId="14E4E187"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 xml:space="preserve">Click the Record button in the Transport. </w:t>
      </w:r>
      <w:proofErr w:type="spellStart"/>
      <w:r w:rsidRPr="00C24F70">
        <w:rPr>
          <w:rFonts w:ascii="Times New Roman" w:eastAsia="Times New Roman" w:hAnsi="Times New Roman" w:cs="Times New Roman"/>
        </w:rPr>
        <w:t>Command+Space</w:t>
      </w:r>
      <w:proofErr w:type="spellEnd"/>
      <w:r w:rsidRPr="00C24F70">
        <w:rPr>
          <w:rFonts w:ascii="Times New Roman" w:eastAsia="Times New Roman" w:hAnsi="Times New Roman" w:cs="Times New Roman"/>
        </w:rPr>
        <w:t xml:space="preserve"> Bar or F12 are shortcuts to record immediately.</w:t>
      </w:r>
    </w:p>
    <w:p w14:paraId="71026D96" w14:textId="2BACC765"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Where are recorded audio files stored for Pro Tools sessions? (See "organising audio files and clips" beginning on page 103.)</w:t>
      </w:r>
    </w:p>
    <w:p w14:paraId="1E6A2EE2" w14:textId="3F754D0C"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The Audio Files folder in the Session folder</w:t>
      </w:r>
    </w:p>
    <w:p w14:paraId="0532FE1E" w14:textId="1219AD5D"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lastRenderedPageBreak/>
        <w:t>What term is used to describe an unedited audio file in Pro Tools? What term is used to describe the smaller, edited pieces of the original sound file? (See "recognising audio files and clips" beginning on page 104.)</w:t>
      </w:r>
    </w:p>
    <w:p w14:paraId="7E1C80C1" w14:textId="46F3D13B"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Whole-file clip. Subset clip.</w:t>
      </w:r>
    </w:p>
    <w:p w14:paraId="104B8AA9" w14:textId="12AEA731"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What types of clips are represented by </w:t>
      </w:r>
      <w:r w:rsidRPr="00C24F70">
        <w:rPr>
          <w:rFonts w:ascii="Helvetica Neue" w:eastAsia="Times New Roman" w:hAnsi="Helvetica Neue" w:cs="Times New Roman"/>
          <w:b/>
          <w:bCs/>
          <w:color w:val="282828"/>
        </w:rPr>
        <w:t>boldface text </w:t>
      </w:r>
      <w:r w:rsidRPr="00C24F70">
        <w:rPr>
          <w:rFonts w:ascii="Helvetica Neue" w:eastAsia="Times New Roman" w:hAnsi="Helvetica Neue" w:cs="Times New Roman"/>
          <w:color w:val="282828"/>
        </w:rPr>
        <w:t>in the clip list? What type is represented by normal (plain) text? (See "recognising audio files and clips" beginning on page 104.)</w:t>
      </w:r>
    </w:p>
    <w:p w14:paraId="5150C5B6" w14:textId="71B72553"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Whole-file clips. Subset clips.</w:t>
      </w:r>
    </w:p>
    <w:p w14:paraId="3D132CFE" w14:textId="1A1FCF4D"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How do track names affects the default names of the audio files you record in Pro Tools? (See "default naming conventions" beginning on page 105.)</w:t>
      </w:r>
    </w:p>
    <w:p w14:paraId="5160710C" w14:textId="2D65F139"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 xml:space="preserve">Audio files are named by the track name and take number. By </w:t>
      </w:r>
      <w:proofErr w:type="gramStart"/>
      <w:r w:rsidRPr="00C24F70">
        <w:rPr>
          <w:rFonts w:ascii="Times New Roman" w:eastAsia="Times New Roman" w:hAnsi="Times New Roman" w:cs="Times New Roman"/>
        </w:rPr>
        <w:t>default</w:t>
      </w:r>
      <w:proofErr w:type="gramEnd"/>
      <w:r w:rsidRPr="00C24F70">
        <w:rPr>
          <w:rFonts w:ascii="Times New Roman" w:eastAsia="Times New Roman" w:hAnsi="Times New Roman" w:cs="Times New Roman"/>
        </w:rPr>
        <w:t xml:space="preserve"> it is Audio 1_01 for mono or Music_01 for stereo. (Additional tracks are named sequentially)</w:t>
      </w:r>
    </w:p>
    <w:p w14:paraId="23B1DD93" w14:textId="3AE3E329"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Describe two ways to rename an audio file after recording into Pro Tools. (See "changing file and clip names" beginning on page 105.)</w:t>
      </w:r>
    </w:p>
    <w:p w14:paraId="538E725C" w14:textId="6D2D2D3C"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Double click the clip in the Edit Window or Clip List with the Grabber Tool. Right click on the clip in the Edit Window or Clip List and select Rename. Choose Name Clip and Disk File.</w:t>
      </w:r>
    </w:p>
    <w:p w14:paraId="798E06F2" w14:textId="792D3C9F"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How would you go about removing unwanted audio from the Clip List without deleting the files from disk? (See "removing audio clips" beginning on page 106.)</w:t>
      </w:r>
    </w:p>
    <w:p w14:paraId="577B9A45" w14:textId="0BAAB47E"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Select the clips in the list, choose Clear from the Clip List pop-up menu. Choose Remove.</w:t>
      </w:r>
    </w:p>
    <w:p w14:paraId="58AD7B1B" w14:textId="2EDAF08F" w:rsidR="00C24F70" w:rsidRDefault="00C24F70" w:rsidP="00C24F70">
      <w:pPr>
        <w:numPr>
          <w:ilvl w:val="0"/>
          <w:numId w:val="1"/>
        </w:numPr>
        <w:spacing w:before="100" w:beforeAutospacing="1" w:after="100" w:afterAutospacing="1"/>
        <w:rPr>
          <w:rFonts w:ascii="Helvetica Neue" w:eastAsia="Times New Roman" w:hAnsi="Helvetica Neue" w:cs="Times New Roman"/>
          <w:color w:val="282828"/>
        </w:rPr>
      </w:pPr>
      <w:r w:rsidRPr="00C24F70">
        <w:rPr>
          <w:rFonts w:ascii="Helvetica Neue" w:eastAsia="Times New Roman" w:hAnsi="Helvetica Neue" w:cs="Times New Roman"/>
          <w:color w:val="282828"/>
        </w:rPr>
        <w:t xml:space="preserve">How would you go about deleting unused whole –file clips to erase from your storage drive? Can this action </w:t>
      </w:r>
      <w:proofErr w:type="gramStart"/>
      <w:r w:rsidRPr="00C24F70">
        <w:rPr>
          <w:rFonts w:ascii="Helvetica Neue" w:eastAsia="Times New Roman" w:hAnsi="Helvetica Neue" w:cs="Times New Roman"/>
          <w:color w:val="282828"/>
        </w:rPr>
        <w:t>being</w:t>
      </w:r>
      <w:proofErr w:type="gramEnd"/>
      <w:r w:rsidRPr="00C24F70">
        <w:rPr>
          <w:rFonts w:ascii="Helvetica Neue" w:eastAsia="Times New Roman" w:hAnsi="Helvetica Neue" w:cs="Times New Roman"/>
          <w:color w:val="282828"/>
        </w:rPr>
        <w:t xml:space="preserve"> done? (See "moving or deleting audio files" beginning on page 107</w:t>
      </w:r>
    </w:p>
    <w:p w14:paraId="204B6CED" w14:textId="7702CF91" w:rsidR="00C24F70" w:rsidRPr="00C24F70" w:rsidRDefault="00C24F70" w:rsidP="00C24F70">
      <w:pPr>
        <w:pStyle w:val="ListParagraph"/>
        <w:rPr>
          <w:rFonts w:ascii="Times New Roman" w:eastAsia="Times New Roman" w:hAnsi="Times New Roman" w:cs="Times New Roman"/>
        </w:rPr>
      </w:pPr>
      <w:r w:rsidRPr="00C24F70">
        <w:rPr>
          <w:rFonts w:ascii="Times New Roman" w:eastAsia="Times New Roman" w:hAnsi="Times New Roman" w:cs="Times New Roman"/>
        </w:rPr>
        <w:t>Select the clips in the Clip List, choose Clear from the Clip List pop-up menu, choose Delete. Delete cannot be undone.</w:t>
      </w:r>
    </w:p>
    <w:p w14:paraId="440E3475" w14:textId="77777777" w:rsidR="00C24F70" w:rsidRDefault="00C24F70"/>
    <w:sectPr w:rsidR="00C2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44B9"/>
    <w:multiLevelType w:val="multilevel"/>
    <w:tmpl w:val="4FF0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70"/>
    <w:rsid w:val="00C24F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CD6011"/>
  <w15:chartTrackingRefBased/>
  <w15:docId w15:val="{7BE63ADF-E449-CC4B-ADF2-218947F3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4F70"/>
  </w:style>
  <w:style w:type="character" w:styleId="Strong">
    <w:name w:val="Strong"/>
    <w:basedOn w:val="DefaultParagraphFont"/>
    <w:uiPriority w:val="22"/>
    <w:qFormat/>
    <w:rsid w:val="00C24F70"/>
    <w:rPr>
      <w:b/>
      <w:bCs/>
    </w:rPr>
  </w:style>
  <w:style w:type="character" w:customStyle="1" w:styleId="termtext">
    <w:name w:val="termtext"/>
    <w:basedOn w:val="DefaultParagraphFont"/>
    <w:rsid w:val="00C24F70"/>
  </w:style>
  <w:style w:type="paragraph" w:styleId="ListParagraph">
    <w:name w:val="List Paragraph"/>
    <w:basedOn w:val="Normal"/>
    <w:uiPriority w:val="34"/>
    <w:qFormat/>
    <w:rsid w:val="00C24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122">
      <w:bodyDiv w:val="1"/>
      <w:marLeft w:val="0"/>
      <w:marRight w:val="0"/>
      <w:marTop w:val="0"/>
      <w:marBottom w:val="0"/>
      <w:divBdr>
        <w:top w:val="none" w:sz="0" w:space="0" w:color="auto"/>
        <w:left w:val="none" w:sz="0" w:space="0" w:color="auto"/>
        <w:bottom w:val="none" w:sz="0" w:space="0" w:color="auto"/>
        <w:right w:val="none" w:sz="0" w:space="0" w:color="auto"/>
      </w:divBdr>
    </w:div>
    <w:div w:id="27027762">
      <w:bodyDiv w:val="1"/>
      <w:marLeft w:val="0"/>
      <w:marRight w:val="0"/>
      <w:marTop w:val="0"/>
      <w:marBottom w:val="0"/>
      <w:divBdr>
        <w:top w:val="none" w:sz="0" w:space="0" w:color="auto"/>
        <w:left w:val="none" w:sz="0" w:space="0" w:color="auto"/>
        <w:bottom w:val="none" w:sz="0" w:space="0" w:color="auto"/>
        <w:right w:val="none" w:sz="0" w:space="0" w:color="auto"/>
      </w:divBdr>
    </w:div>
    <w:div w:id="159003707">
      <w:bodyDiv w:val="1"/>
      <w:marLeft w:val="0"/>
      <w:marRight w:val="0"/>
      <w:marTop w:val="0"/>
      <w:marBottom w:val="0"/>
      <w:divBdr>
        <w:top w:val="none" w:sz="0" w:space="0" w:color="auto"/>
        <w:left w:val="none" w:sz="0" w:space="0" w:color="auto"/>
        <w:bottom w:val="none" w:sz="0" w:space="0" w:color="auto"/>
        <w:right w:val="none" w:sz="0" w:space="0" w:color="auto"/>
      </w:divBdr>
    </w:div>
    <w:div w:id="237447212">
      <w:bodyDiv w:val="1"/>
      <w:marLeft w:val="0"/>
      <w:marRight w:val="0"/>
      <w:marTop w:val="0"/>
      <w:marBottom w:val="0"/>
      <w:divBdr>
        <w:top w:val="none" w:sz="0" w:space="0" w:color="auto"/>
        <w:left w:val="none" w:sz="0" w:space="0" w:color="auto"/>
        <w:bottom w:val="none" w:sz="0" w:space="0" w:color="auto"/>
        <w:right w:val="none" w:sz="0" w:space="0" w:color="auto"/>
      </w:divBdr>
    </w:div>
    <w:div w:id="857040477">
      <w:bodyDiv w:val="1"/>
      <w:marLeft w:val="0"/>
      <w:marRight w:val="0"/>
      <w:marTop w:val="0"/>
      <w:marBottom w:val="0"/>
      <w:divBdr>
        <w:top w:val="none" w:sz="0" w:space="0" w:color="auto"/>
        <w:left w:val="none" w:sz="0" w:space="0" w:color="auto"/>
        <w:bottom w:val="none" w:sz="0" w:space="0" w:color="auto"/>
        <w:right w:val="none" w:sz="0" w:space="0" w:color="auto"/>
      </w:divBdr>
    </w:div>
    <w:div w:id="984091821">
      <w:bodyDiv w:val="1"/>
      <w:marLeft w:val="0"/>
      <w:marRight w:val="0"/>
      <w:marTop w:val="0"/>
      <w:marBottom w:val="0"/>
      <w:divBdr>
        <w:top w:val="none" w:sz="0" w:space="0" w:color="auto"/>
        <w:left w:val="none" w:sz="0" w:space="0" w:color="auto"/>
        <w:bottom w:val="none" w:sz="0" w:space="0" w:color="auto"/>
        <w:right w:val="none" w:sz="0" w:space="0" w:color="auto"/>
      </w:divBdr>
    </w:div>
    <w:div w:id="1115711561">
      <w:bodyDiv w:val="1"/>
      <w:marLeft w:val="0"/>
      <w:marRight w:val="0"/>
      <w:marTop w:val="0"/>
      <w:marBottom w:val="0"/>
      <w:divBdr>
        <w:top w:val="none" w:sz="0" w:space="0" w:color="auto"/>
        <w:left w:val="none" w:sz="0" w:space="0" w:color="auto"/>
        <w:bottom w:val="none" w:sz="0" w:space="0" w:color="auto"/>
        <w:right w:val="none" w:sz="0" w:space="0" w:color="auto"/>
      </w:divBdr>
    </w:div>
    <w:div w:id="1129514648">
      <w:bodyDiv w:val="1"/>
      <w:marLeft w:val="0"/>
      <w:marRight w:val="0"/>
      <w:marTop w:val="0"/>
      <w:marBottom w:val="0"/>
      <w:divBdr>
        <w:top w:val="none" w:sz="0" w:space="0" w:color="auto"/>
        <w:left w:val="none" w:sz="0" w:space="0" w:color="auto"/>
        <w:bottom w:val="none" w:sz="0" w:space="0" w:color="auto"/>
        <w:right w:val="none" w:sz="0" w:space="0" w:color="auto"/>
      </w:divBdr>
    </w:div>
    <w:div w:id="1171412726">
      <w:bodyDiv w:val="1"/>
      <w:marLeft w:val="0"/>
      <w:marRight w:val="0"/>
      <w:marTop w:val="0"/>
      <w:marBottom w:val="0"/>
      <w:divBdr>
        <w:top w:val="none" w:sz="0" w:space="0" w:color="auto"/>
        <w:left w:val="none" w:sz="0" w:space="0" w:color="auto"/>
        <w:bottom w:val="none" w:sz="0" w:space="0" w:color="auto"/>
        <w:right w:val="none" w:sz="0" w:space="0" w:color="auto"/>
      </w:divBdr>
    </w:div>
    <w:div w:id="1659922356">
      <w:bodyDiv w:val="1"/>
      <w:marLeft w:val="0"/>
      <w:marRight w:val="0"/>
      <w:marTop w:val="0"/>
      <w:marBottom w:val="0"/>
      <w:divBdr>
        <w:top w:val="none" w:sz="0" w:space="0" w:color="auto"/>
        <w:left w:val="none" w:sz="0" w:space="0" w:color="auto"/>
        <w:bottom w:val="none" w:sz="0" w:space="0" w:color="auto"/>
        <w:right w:val="none" w:sz="0" w:space="0" w:color="auto"/>
      </w:divBdr>
    </w:div>
    <w:div w:id="1712727747">
      <w:bodyDiv w:val="1"/>
      <w:marLeft w:val="0"/>
      <w:marRight w:val="0"/>
      <w:marTop w:val="0"/>
      <w:marBottom w:val="0"/>
      <w:divBdr>
        <w:top w:val="none" w:sz="0" w:space="0" w:color="auto"/>
        <w:left w:val="none" w:sz="0" w:space="0" w:color="auto"/>
        <w:bottom w:val="none" w:sz="0" w:space="0" w:color="auto"/>
        <w:right w:val="none" w:sz="0" w:space="0" w:color="auto"/>
      </w:divBdr>
    </w:div>
    <w:div w:id="1815947760">
      <w:bodyDiv w:val="1"/>
      <w:marLeft w:val="0"/>
      <w:marRight w:val="0"/>
      <w:marTop w:val="0"/>
      <w:marBottom w:val="0"/>
      <w:divBdr>
        <w:top w:val="none" w:sz="0" w:space="0" w:color="auto"/>
        <w:left w:val="none" w:sz="0" w:space="0" w:color="auto"/>
        <w:bottom w:val="none" w:sz="0" w:space="0" w:color="auto"/>
        <w:right w:val="none" w:sz="0" w:space="0" w:color="auto"/>
      </w:divBdr>
    </w:div>
    <w:div w:id="1913856568">
      <w:bodyDiv w:val="1"/>
      <w:marLeft w:val="0"/>
      <w:marRight w:val="0"/>
      <w:marTop w:val="0"/>
      <w:marBottom w:val="0"/>
      <w:divBdr>
        <w:top w:val="none" w:sz="0" w:space="0" w:color="auto"/>
        <w:left w:val="none" w:sz="0" w:space="0" w:color="auto"/>
        <w:bottom w:val="none" w:sz="0" w:space="0" w:color="auto"/>
        <w:right w:val="none" w:sz="0" w:space="0" w:color="auto"/>
      </w:divBdr>
    </w:div>
    <w:div w:id="2038967311">
      <w:bodyDiv w:val="1"/>
      <w:marLeft w:val="0"/>
      <w:marRight w:val="0"/>
      <w:marTop w:val="0"/>
      <w:marBottom w:val="0"/>
      <w:divBdr>
        <w:top w:val="none" w:sz="0" w:space="0" w:color="auto"/>
        <w:left w:val="none" w:sz="0" w:space="0" w:color="auto"/>
        <w:bottom w:val="none" w:sz="0" w:space="0" w:color="auto"/>
        <w:right w:val="none" w:sz="0" w:space="0" w:color="auto"/>
      </w:divBdr>
    </w:div>
    <w:div w:id="205850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QiwenWang WendyShen</dc:creator>
  <cp:keywords/>
  <dc:description/>
  <cp:lastModifiedBy>QiwenWang WendyShen</cp:lastModifiedBy>
  <cp:revision>1</cp:revision>
  <dcterms:created xsi:type="dcterms:W3CDTF">2022-12-08T11:24:00Z</dcterms:created>
  <dcterms:modified xsi:type="dcterms:W3CDTF">2022-12-08T11:28:00Z</dcterms:modified>
</cp:coreProperties>
</file>